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8D" w:rsidRPr="006D33DA" w:rsidRDefault="003D078D" w:rsidP="003D078D">
      <w:pPr>
        <w:rPr>
          <w:sz w:val="8"/>
          <w:szCs w:val="8"/>
        </w:rPr>
      </w:pPr>
      <w:bookmarkStart w:id="0" w:name="_GoBack"/>
      <w:bookmarkEnd w:id="0"/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1pt;margin-top:-25.85pt;width:337pt;height:25.35pt;z-index:251657728" filled="f" stroked="f">
            <v:textbox style="mso-next-textbox:#_x0000_s1027">
              <w:txbxContent>
                <w:p w:rsidR="003D078D" w:rsidRPr="00F95F4D" w:rsidRDefault="003D078D" w:rsidP="003D078D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 xml:space="preserve">DIVISION: 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Marketing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DEPARTMENT: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RDO’s</w:t>
                  </w:r>
                </w:p>
                <w:p w:rsidR="00AA7D76" w:rsidRPr="003D078D" w:rsidRDefault="00AA7D76" w:rsidP="003D078D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F99CC" w:fill="33996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>
              <w:rPr>
                <w:rStyle w:val="SPARCGraphTitle"/>
                <w:rFonts w:ascii="Tahoma" w:hAnsi="Tahoma" w:cs="Tahoma"/>
                <w:szCs w:val="16"/>
              </w:rPr>
              <w:t>Development Officer (Regional Marketing Officer)</w:t>
            </w: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0844DB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 xml:space="preserve">LOC </w:t>
            </w:r>
            <w:r>
              <w:rPr>
                <w:rStyle w:val="SPARCGraphTitle"/>
                <w:rFonts w:ascii="Tahoma" w:hAnsi="Tahoma" w:cs="Tahoma"/>
                <w:szCs w:val="16"/>
              </w:rPr>
              <w:t>CEO</w:t>
            </w:r>
            <w:r w:rsidR="002920E1">
              <w:rPr>
                <w:rStyle w:val="SPARCGraphTitle"/>
                <w:rFonts w:ascii="Tahoma" w:hAnsi="Tahoma" w:cs="Tahoma"/>
                <w:szCs w:val="16"/>
              </w:rPr>
              <w:t xml:space="preserve">, Marketing Director, </w:t>
            </w:r>
            <w:r w:rsidR="00BB4776">
              <w:rPr>
                <w:rStyle w:val="SPARCGraphTitle"/>
                <w:rFonts w:ascii="Tahoma" w:hAnsi="Tahoma" w:cs="Tahoma"/>
                <w:szCs w:val="16"/>
              </w:rPr>
              <w:t xml:space="preserve"> Regional General Manager</w:t>
            </w: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0844DB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:rsidR="003D078D" w:rsidRPr="00A418A3" w:rsidRDefault="003D078D" w:rsidP="003D078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56610A" w:rsidRDefault="003D078D" w:rsidP="000844DB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</w:rPr>
              <w:t xml:space="preserve">To be the official marketing face of the </w:t>
            </w:r>
            <w:r w:rsidR="000844DB">
              <w:rPr>
                <w:rFonts w:ascii="Tahoma" w:hAnsi="Tahoma" w:cs="Tahoma"/>
                <w:sz w:val="16"/>
                <w:szCs w:val="16"/>
              </w:rPr>
              <w:t xml:space="preserve">event </w:t>
            </w:r>
            <w:r w:rsidRPr="00D05FF8">
              <w:rPr>
                <w:rFonts w:ascii="Tahoma" w:hAnsi="Tahoma" w:cs="Tahoma"/>
                <w:sz w:val="16"/>
                <w:szCs w:val="16"/>
              </w:rPr>
              <w:t>in each region by actively promoting the event throughout each region, focusing on group ticket sales.</w:t>
            </w: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FD0FEC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FD0FEC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D05FF8" w:rsidRDefault="003D078D" w:rsidP="00722BF2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D05FF8">
              <w:rPr>
                <w:rFonts w:ascii="Tahoma" w:hAnsi="Tahoma" w:cs="Tahoma"/>
                <w:sz w:val="16"/>
                <w:szCs w:val="16"/>
                <w:u w:val="single"/>
              </w:rPr>
              <w:t>Schools</w:t>
            </w:r>
          </w:p>
          <w:p w:rsidR="003D078D" w:rsidRPr="00D05FF8" w:rsidRDefault="003D078D" w:rsidP="00722BF2">
            <w:pPr>
              <w:numPr>
                <w:ilvl w:val="0"/>
                <w:numId w:val="4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</w:rPr>
              <w:t xml:space="preserve">To work with each </w:t>
            </w:r>
            <w:r w:rsidR="002920E1">
              <w:rPr>
                <w:rFonts w:ascii="Tahoma" w:hAnsi="Tahoma" w:cs="Tahoma"/>
                <w:sz w:val="16"/>
                <w:szCs w:val="16"/>
              </w:rPr>
              <w:t xml:space="preserve">Regional General </w:t>
            </w:r>
            <w:r w:rsidRPr="00D05FF8">
              <w:rPr>
                <w:rFonts w:ascii="Tahoma" w:hAnsi="Tahoma" w:cs="Tahoma"/>
                <w:sz w:val="16"/>
                <w:szCs w:val="16"/>
              </w:rPr>
              <w:t>Manager</w:t>
            </w:r>
            <w:r w:rsidR="002920E1">
              <w:rPr>
                <w:rFonts w:ascii="Tahoma" w:hAnsi="Tahoma" w:cs="Tahoma"/>
                <w:sz w:val="16"/>
                <w:szCs w:val="16"/>
              </w:rPr>
              <w:t>,</w:t>
            </w:r>
            <w:r w:rsidRPr="00D05FF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920E1">
              <w:rPr>
                <w:rFonts w:ascii="Tahoma" w:hAnsi="Tahoma" w:cs="Tahoma"/>
                <w:sz w:val="16"/>
                <w:szCs w:val="16"/>
              </w:rPr>
              <w:t xml:space="preserve">Marketing and Events Coordinator </w:t>
            </w:r>
            <w:r w:rsidRPr="00D05FF8">
              <w:rPr>
                <w:rFonts w:ascii="Tahoma" w:hAnsi="Tahoma" w:cs="Tahoma"/>
                <w:sz w:val="16"/>
                <w:szCs w:val="16"/>
              </w:rPr>
              <w:t xml:space="preserve">and the </w:t>
            </w:r>
            <w:r w:rsidR="002920E1">
              <w:rPr>
                <w:rFonts w:ascii="Tahoma" w:hAnsi="Tahoma" w:cs="Tahoma"/>
                <w:sz w:val="16"/>
                <w:szCs w:val="16"/>
              </w:rPr>
              <w:t xml:space="preserve">Groups Sales and </w:t>
            </w:r>
            <w:r w:rsidRPr="00D05FF8">
              <w:rPr>
                <w:rFonts w:ascii="Tahoma" w:hAnsi="Tahoma" w:cs="Tahoma"/>
                <w:sz w:val="16"/>
                <w:szCs w:val="16"/>
              </w:rPr>
              <w:t>Ticketing Manager to directly liaise with every primary and secondary school in the host cities to sell the group package deals to schools as part of the Marketing Plan.</w:t>
            </w:r>
          </w:p>
          <w:p w:rsidR="003D078D" w:rsidRPr="00D05FF8" w:rsidRDefault="003D078D" w:rsidP="00722BF2">
            <w:pPr>
              <w:numPr>
                <w:ilvl w:val="0"/>
                <w:numId w:val="4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</w:rPr>
              <w:t>To actively work with high schools on adoption of team initiatives and official welcoming ceremonies between the high schools and individual teams.</w:t>
            </w:r>
          </w:p>
          <w:p w:rsidR="003D078D" w:rsidRPr="00D05FF8" w:rsidRDefault="003D078D" w:rsidP="00722BF2">
            <w:pPr>
              <w:numPr>
                <w:ilvl w:val="0"/>
                <w:numId w:val="4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</w:rPr>
              <w:t>To actively work with primary schools on adoption of teams and supplying educational resource kits to the schools.</w:t>
            </w:r>
          </w:p>
          <w:p w:rsidR="003D078D" w:rsidRPr="00D05FF8" w:rsidRDefault="003D078D" w:rsidP="00722BF2">
            <w:pPr>
              <w:numPr>
                <w:ilvl w:val="0"/>
                <w:numId w:val="4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</w:rPr>
              <w:t>To liaise directly with school principals and school sports coordinators to ensure maximum attendance and support from a minimum of 80% of schools in the venue catchment area.</w:t>
            </w:r>
          </w:p>
          <w:p w:rsidR="003D078D" w:rsidRPr="00D05FF8" w:rsidRDefault="003D078D" w:rsidP="00722BF2">
            <w:pPr>
              <w:numPr>
                <w:ilvl w:val="0"/>
                <w:numId w:val="4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</w:rPr>
              <w:t>To work with the Sponsorship Manager on the delivery of the Youth programme.</w:t>
            </w:r>
          </w:p>
          <w:p w:rsidR="003D078D" w:rsidRPr="00D05FF8" w:rsidRDefault="003D078D" w:rsidP="00722BF2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FF8">
              <w:rPr>
                <w:rFonts w:ascii="Tahoma" w:hAnsi="Tahoma" w:cs="Tahoma"/>
                <w:sz w:val="16"/>
                <w:szCs w:val="16"/>
                <w:u w:val="single"/>
              </w:rPr>
              <w:t>Clubs</w:t>
            </w:r>
          </w:p>
          <w:p w:rsidR="003D078D" w:rsidRPr="00D05FF8" w:rsidRDefault="003D078D" w:rsidP="00722BF2">
            <w:pPr>
              <w:numPr>
                <w:ilvl w:val="0"/>
                <w:numId w:val="5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</w:rPr>
              <w:t xml:space="preserve">To work with the </w:t>
            </w:r>
            <w:r w:rsidR="002920E1">
              <w:rPr>
                <w:rFonts w:ascii="Tahoma" w:hAnsi="Tahoma" w:cs="Tahoma"/>
                <w:sz w:val="16"/>
                <w:szCs w:val="16"/>
              </w:rPr>
              <w:t xml:space="preserve">Regional General </w:t>
            </w:r>
            <w:r w:rsidR="002920E1" w:rsidRPr="00D05FF8">
              <w:rPr>
                <w:rFonts w:ascii="Tahoma" w:hAnsi="Tahoma" w:cs="Tahoma"/>
                <w:sz w:val="16"/>
                <w:szCs w:val="16"/>
              </w:rPr>
              <w:t>Manager</w:t>
            </w:r>
            <w:r w:rsidR="002920E1">
              <w:rPr>
                <w:rFonts w:ascii="Tahoma" w:hAnsi="Tahoma" w:cs="Tahoma"/>
                <w:sz w:val="16"/>
                <w:szCs w:val="16"/>
              </w:rPr>
              <w:t>,</w:t>
            </w:r>
            <w:r w:rsidR="002920E1" w:rsidRPr="00D05FF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920E1">
              <w:rPr>
                <w:rFonts w:ascii="Tahoma" w:hAnsi="Tahoma" w:cs="Tahoma"/>
                <w:sz w:val="16"/>
                <w:szCs w:val="16"/>
              </w:rPr>
              <w:t xml:space="preserve">Marketing and Events Coordinator </w:t>
            </w:r>
            <w:r w:rsidR="002920E1" w:rsidRPr="00D05FF8">
              <w:rPr>
                <w:rFonts w:ascii="Tahoma" w:hAnsi="Tahoma" w:cs="Tahoma"/>
                <w:sz w:val="16"/>
                <w:szCs w:val="16"/>
              </w:rPr>
              <w:t xml:space="preserve">and the </w:t>
            </w:r>
            <w:r w:rsidR="002920E1">
              <w:rPr>
                <w:rFonts w:ascii="Tahoma" w:hAnsi="Tahoma" w:cs="Tahoma"/>
                <w:sz w:val="16"/>
                <w:szCs w:val="16"/>
              </w:rPr>
              <w:t xml:space="preserve">Groups Sales and </w:t>
            </w:r>
            <w:r w:rsidR="002920E1" w:rsidRPr="00D05FF8">
              <w:rPr>
                <w:rFonts w:ascii="Tahoma" w:hAnsi="Tahoma" w:cs="Tahoma"/>
                <w:sz w:val="16"/>
                <w:szCs w:val="16"/>
              </w:rPr>
              <w:t xml:space="preserve">Ticketing Manager </w:t>
            </w:r>
            <w:r w:rsidRPr="00D05FF8">
              <w:rPr>
                <w:rFonts w:ascii="Tahoma" w:hAnsi="Tahoma" w:cs="Tahoma"/>
                <w:sz w:val="16"/>
                <w:szCs w:val="16"/>
              </w:rPr>
              <w:t>to sell the group package deals to Clubs as outlined in the Marketing Plan.</w:t>
            </w:r>
          </w:p>
          <w:p w:rsidR="003D078D" w:rsidRPr="00D05FF8" w:rsidRDefault="003D078D" w:rsidP="00722BF2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  <w:u w:val="single"/>
              </w:rPr>
              <w:t>Ethnic and Cultural Groups</w:t>
            </w:r>
          </w:p>
          <w:p w:rsidR="003D078D" w:rsidRPr="00D05FF8" w:rsidRDefault="003D078D" w:rsidP="00722BF2">
            <w:pPr>
              <w:numPr>
                <w:ilvl w:val="0"/>
                <w:numId w:val="5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</w:rPr>
              <w:t xml:space="preserve">To actively visit and liaise with all regional based cultural and ethnic groups in promoting the </w:t>
            </w:r>
            <w:r w:rsidR="000844DB">
              <w:rPr>
                <w:rFonts w:ascii="Tahoma" w:hAnsi="Tahoma" w:cs="Tahoma"/>
                <w:sz w:val="16"/>
                <w:szCs w:val="16"/>
              </w:rPr>
              <w:t xml:space="preserve">event </w:t>
            </w:r>
            <w:r w:rsidRPr="00D05FF8">
              <w:rPr>
                <w:rFonts w:ascii="Tahoma" w:hAnsi="Tahoma" w:cs="Tahoma"/>
                <w:sz w:val="16"/>
                <w:szCs w:val="16"/>
              </w:rPr>
              <w:t>in their region.</w:t>
            </w:r>
          </w:p>
          <w:p w:rsidR="003D078D" w:rsidRPr="00D05FF8" w:rsidRDefault="003D078D" w:rsidP="00722BF2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</w:rPr>
              <w:t xml:space="preserve">To work with the </w:t>
            </w:r>
            <w:r w:rsidR="002920E1">
              <w:rPr>
                <w:rFonts w:ascii="Tahoma" w:hAnsi="Tahoma" w:cs="Tahoma"/>
                <w:sz w:val="16"/>
                <w:szCs w:val="16"/>
              </w:rPr>
              <w:t xml:space="preserve">Regional General </w:t>
            </w:r>
            <w:r w:rsidR="002920E1" w:rsidRPr="00D05FF8">
              <w:rPr>
                <w:rFonts w:ascii="Tahoma" w:hAnsi="Tahoma" w:cs="Tahoma"/>
                <w:sz w:val="16"/>
                <w:szCs w:val="16"/>
              </w:rPr>
              <w:t>Manager</w:t>
            </w:r>
            <w:r w:rsidR="002920E1">
              <w:rPr>
                <w:rFonts w:ascii="Tahoma" w:hAnsi="Tahoma" w:cs="Tahoma"/>
                <w:sz w:val="16"/>
                <w:szCs w:val="16"/>
              </w:rPr>
              <w:t>,</w:t>
            </w:r>
            <w:r w:rsidR="002920E1" w:rsidRPr="00D05FF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920E1">
              <w:rPr>
                <w:rFonts w:ascii="Tahoma" w:hAnsi="Tahoma" w:cs="Tahoma"/>
                <w:sz w:val="16"/>
                <w:szCs w:val="16"/>
              </w:rPr>
              <w:t xml:space="preserve">Marketing and Events Coordinator </w:t>
            </w:r>
            <w:r w:rsidR="002920E1" w:rsidRPr="00D05FF8">
              <w:rPr>
                <w:rFonts w:ascii="Tahoma" w:hAnsi="Tahoma" w:cs="Tahoma"/>
                <w:sz w:val="16"/>
                <w:szCs w:val="16"/>
              </w:rPr>
              <w:t xml:space="preserve">and the </w:t>
            </w:r>
            <w:r w:rsidR="002920E1">
              <w:rPr>
                <w:rFonts w:ascii="Tahoma" w:hAnsi="Tahoma" w:cs="Tahoma"/>
                <w:sz w:val="16"/>
                <w:szCs w:val="16"/>
              </w:rPr>
              <w:t xml:space="preserve">Groups Sales and </w:t>
            </w:r>
            <w:r w:rsidR="002920E1" w:rsidRPr="00D05FF8">
              <w:rPr>
                <w:rFonts w:ascii="Tahoma" w:hAnsi="Tahoma" w:cs="Tahoma"/>
                <w:sz w:val="16"/>
                <w:szCs w:val="16"/>
              </w:rPr>
              <w:t xml:space="preserve">Ticketing Manager </w:t>
            </w:r>
            <w:r w:rsidRPr="00D05FF8">
              <w:rPr>
                <w:rFonts w:ascii="Tahoma" w:hAnsi="Tahoma" w:cs="Tahoma"/>
                <w:sz w:val="16"/>
                <w:szCs w:val="16"/>
              </w:rPr>
              <w:t>to sell the group package deals as outlined in the Marketing Plan.</w:t>
            </w:r>
          </w:p>
          <w:p w:rsidR="003D078D" w:rsidRPr="00D05FF8" w:rsidRDefault="003D078D" w:rsidP="00722BF2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05FF8">
              <w:rPr>
                <w:rFonts w:ascii="Tahoma" w:hAnsi="Tahoma" w:cs="Tahoma"/>
                <w:sz w:val="16"/>
                <w:szCs w:val="16"/>
                <w:u w:val="single"/>
              </w:rPr>
              <w:t>Event Marketing</w:t>
            </w:r>
          </w:p>
          <w:p w:rsidR="003D078D" w:rsidRPr="00A63CFA" w:rsidRDefault="002920E1" w:rsidP="000844DB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run the Youth Programme initiative at the </w:t>
            </w:r>
            <w:r w:rsidR="000844DB">
              <w:rPr>
                <w:rFonts w:ascii="Tahoma" w:hAnsi="Tahoma" w:cs="Tahoma"/>
                <w:sz w:val="16"/>
                <w:szCs w:val="16"/>
              </w:rPr>
              <w:t xml:space="preserve">event </w:t>
            </w:r>
            <w:r>
              <w:rPr>
                <w:rFonts w:ascii="Tahoma" w:hAnsi="Tahoma" w:cs="Tahoma"/>
                <w:sz w:val="16"/>
                <w:szCs w:val="16"/>
              </w:rPr>
              <w:t>games.</w:t>
            </w: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The core capabilities, linked to our company values, are applicable for each role at LOC. All LOC staff are to display the following qualities :-</w:t>
            </w:r>
          </w:p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</w:tc>
      </w:tr>
    </w:tbl>
    <w:p w:rsidR="003D078D" w:rsidRDefault="003D078D" w:rsidP="003D078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Capital Expenditure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Operational 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Authorisation to Hire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Authorised to 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</w:tbl>
    <w:p w:rsidR="003D078D" w:rsidRPr="003D078D" w:rsidRDefault="003D078D" w:rsidP="003D078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Payment</w:t>
            </w:r>
          </w:p>
        </w:tc>
        <w:tc>
          <w:tcPr>
            <w:tcW w:w="64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3D078D" w:rsidRDefault="003D078D" w:rsidP="003D078D">
      <w:pPr>
        <w:rPr>
          <w:rFonts w:ascii="Arial" w:hAnsi="Arial" w:cs="Arial"/>
        </w:rPr>
      </w:pPr>
    </w:p>
    <w:p w:rsidR="003D078D" w:rsidRDefault="003D078D" w:rsidP="003D078D">
      <w:pPr>
        <w:rPr>
          <w:rFonts w:ascii="Arial" w:hAnsi="Arial" w:cs="Arial"/>
        </w:rPr>
      </w:pPr>
    </w:p>
    <w:p w:rsidR="003D078D" w:rsidRDefault="003D078D" w:rsidP="003D078D">
      <w:pPr>
        <w:rPr>
          <w:rFonts w:ascii="Arial" w:hAnsi="Arial" w:cs="Arial"/>
        </w:rPr>
      </w:pPr>
    </w:p>
    <w:p w:rsidR="003D078D" w:rsidRDefault="003D078D" w:rsidP="003D078D">
      <w:pPr>
        <w:rPr>
          <w:rFonts w:ascii="Arial" w:hAnsi="Arial" w:cs="Arial"/>
        </w:rPr>
      </w:pPr>
    </w:p>
    <w:p w:rsidR="003D078D" w:rsidRDefault="003D078D" w:rsidP="003D078D">
      <w:pPr>
        <w:rPr>
          <w:rFonts w:ascii="Arial" w:hAnsi="Arial" w:cs="Arial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3D078D" w:rsidRPr="006D3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6D33DA" w:rsidRDefault="003D078D" w:rsidP="00722BF2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lastRenderedPageBreak/>
              <w:t>Responsible For: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CC" w:fill="3399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6D33DA" w:rsidRDefault="003D078D" w:rsidP="00722BF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3D078D" w:rsidRPr="00F75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Pr="006D33DA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3D078D" w:rsidRPr="00A418A3" w:rsidRDefault="003D078D" w:rsidP="003D078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3D078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78D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Development Officer’s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3D078D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3D078D" w:rsidRPr="00A418A3" w:rsidRDefault="003D078D" w:rsidP="00722BF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:rsidR="00D03BF5" w:rsidRPr="00AA7D76" w:rsidRDefault="00D03BF5" w:rsidP="00AA7D76"/>
    <w:sectPr w:rsidR="00D03BF5" w:rsidRPr="00AA7D76" w:rsidSect="00762025">
      <w:footerReference w:type="default" r:id="rId7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0D3" w:rsidRDefault="008A40D3">
      <w:r>
        <w:separator/>
      </w:r>
    </w:p>
  </w:endnote>
  <w:endnote w:type="continuationSeparator" w:id="0">
    <w:p w:rsidR="008A40D3" w:rsidRDefault="008A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F31" w:rsidRDefault="00333F31">
    <w:pPr>
      <w:pStyle w:val="Footer"/>
    </w:pPr>
    <w:r>
      <w:t>MBIE-MAKO-3632203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0D3" w:rsidRDefault="008A40D3">
      <w:r>
        <w:separator/>
      </w:r>
    </w:p>
  </w:footnote>
  <w:footnote w:type="continuationSeparator" w:id="0">
    <w:p w:rsidR="008A40D3" w:rsidRDefault="008A4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73782"/>
    <w:multiLevelType w:val="hybridMultilevel"/>
    <w:tmpl w:val="54FCBBE4"/>
    <w:lvl w:ilvl="0" w:tplc="3E22F17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317EA0"/>
    <w:multiLevelType w:val="hybridMultilevel"/>
    <w:tmpl w:val="20608A34"/>
    <w:lvl w:ilvl="0" w:tplc="3E22F17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FD7837"/>
    <w:multiLevelType w:val="hybridMultilevel"/>
    <w:tmpl w:val="5F56FE90"/>
    <w:lvl w:ilvl="0" w:tplc="3E22F17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BF2"/>
    <w:rsid w:val="00044FD8"/>
    <w:rsid w:val="000844DB"/>
    <w:rsid w:val="001B7D49"/>
    <w:rsid w:val="001F2097"/>
    <w:rsid w:val="00230ED2"/>
    <w:rsid w:val="00241635"/>
    <w:rsid w:val="00250CAA"/>
    <w:rsid w:val="002920E1"/>
    <w:rsid w:val="00325263"/>
    <w:rsid w:val="00333016"/>
    <w:rsid w:val="00333F31"/>
    <w:rsid w:val="00384C4D"/>
    <w:rsid w:val="003D078D"/>
    <w:rsid w:val="003F62A1"/>
    <w:rsid w:val="0045225F"/>
    <w:rsid w:val="00492DAB"/>
    <w:rsid w:val="004977B4"/>
    <w:rsid w:val="0052358F"/>
    <w:rsid w:val="00571B4A"/>
    <w:rsid w:val="00633F61"/>
    <w:rsid w:val="00722BF2"/>
    <w:rsid w:val="00762025"/>
    <w:rsid w:val="00785437"/>
    <w:rsid w:val="008006BA"/>
    <w:rsid w:val="00842AB0"/>
    <w:rsid w:val="008A40D3"/>
    <w:rsid w:val="008E5127"/>
    <w:rsid w:val="00921D21"/>
    <w:rsid w:val="00977F7B"/>
    <w:rsid w:val="00A62B8F"/>
    <w:rsid w:val="00AA7D76"/>
    <w:rsid w:val="00B2797E"/>
    <w:rsid w:val="00B85276"/>
    <w:rsid w:val="00B9296F"/>
    <w:rsid w:val="00BB4776"/>
    <w:rsid w:val="00C04D6E"/>
    <w:rsid w:val="00CA309A"/>
    <w:rsid w:val="00CC3DBD"/>
    <w:rsid w:val="00D03BF5"/>
    <w:rsid w:val="00D76047"/>
    <w:rsid w:val="00DA4D2C"/>
    <w:rsid w:val="00DB70DF"/>
    <w:rsid w:val="00DC71D2"/>
    <w:rsid w:val="00DE43EC"/>
    <w:rsid w:val="00E10BB1"/>
    <w:rsid w:val="00EB0D28"/>
    <w:rsid w:val="00EF7A3F"/>
    <w:rsid w:val="00F3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078D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0</TotalTime>
  <Pages>2</Pages>
  <Words>348</Words>
  <Characters>2066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3632203</Manager>
  <Company>Your Company Name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2010-04-04T01:56:00Z</cp:lastPrinted>
  <dcterms:created xsi:type="dcterms:W3CDTF">2013-01-10T23:14:00Z</dcterms:created>
  <dcterms:modified xsi:type="dcterms:W3CDTF">2013-01-10T23:14:00Z</dcterms:modified>
  <cp:category>3632203</cp:category>
</cp:coreProperties>
</file>